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901E" w14:textId="77777777" w:rsidR="00C73EA9" w:rsidRDefault="00C73EA9" w:rsidP="00C73EA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Załącznik nr  1</w:t>
      </w:r>
    </w:p>
    <w:p w14:paraId="03B4CAD5" w14:textId="77777777" w:rsidR="00C73EA9" w:rsidRDefault="00C73EA9" w:rsidP="00C73EA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…………………………………………</w:t>
      </w:r>
    </w:p>
    <w:p w14:paraId="49D611A3" w14:textId="77777777" w:rsidR="00C73EA9" w:rsidRDefault="00C73EA9" w:rsidP="00C73EA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…………………………………………</w:t>
      </w:r>
    </w:p>
    <w:p w14:paraId="346F8643" w14:textId="77777777" w:rsidR="00C73EA9" w:rsidRDefault="00C73EA9" w:rsidP="00C73EA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(Nazwa adres Wykonawcy)</w:t>
      </w:r>
    </w:p>
    <w:p w14:paraId="357E8F55" w14:textId="77777777" w:rsidR="00C73EA9" w:rsidRDefault="00C73EA9" w:rsidP="00C73EA9">
      <w:pPr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Muzeum </w:t>
      </w:r>
      <w:proofErr w:type="spellStart"/>
      <w:r>
        <w:rPr>
          <w:rFonts w:cs="Calibri"/>
          <w:b/>
          <w:sz w:val="24"/>
          <w:szCs w:val="24"/>
        </w:rPr>
        <w:t>Zachodniokaszubskie</w:t>
      </w:r>
      <w:proofErr w:type="spellEnd"/>
      <w:r>
        <w:rPr>
          <w:rFonts w:cs="Calibri"/>
          <w:b/>
          <w:sz w:val="24"/>
          <w:szCs w:val="24"/>
        </w:rPr>
        <w:t xml:space="preserve"> w Bytowie</w:t>
      </w:r>
    </w:p>
    <w:p w14:paraId="534D854C" w14:textId="77777777" w:rsidR="00C73EA9" w:rsidRDefault="00C73EA9" w:rsidP="00C73EA9">
      <w:pPr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ul. Zamkowa 2 77-100 Bytów </w:t>
      </w:r>
    </w:p>
    <w:p w14:paraId="5FFF9125" w14:textId="77777777" w:rsidR="00C73EA9" w:rsidRDefault="00C73EA9" w:rsidP="00C73EA9">
      <w:pPr>
        <w:tabs>
          <w:tab w:val="left" w:pos="3768"/>
        </w:tabs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ab/>
        <w:t xml:space="preserve">  </w:t>
      </w:r>
    </w:p>
    <w:p w14:paraId="6A701ECB" w14:textId="77777777" w:rsidR="00C73EA9" w:rsidRDefault="00C73EA9" w:rsidP="00C73EA9">
      <w:pPr>
        <w:tabs>
          <w:tab w:val="left" w:pos="3768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</w:t>
      </w:r>
    </w:p>
    <w:p w14:paraId="6A5A303A" w14:textId="77777777" w:rsidR="00C73EA9" w:rsidRDefault="00C73EA9" w:rsidP="00C73EA9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Formularz ofertowy</w:t>
      </w:r>
    </w:p>
    <w:tbl>
      <w:tblPr>
        <w:tblW w:w="9450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550"/>
        <w:gridCol w:w="2012"/>
        <w:gridCol w:w="709"/>
        <w:gridCol w:w="1133"/>
        <w:gridCol w:w="1133"/>
        <w:gridCol w:w="1417"/>
      </w:tblGrid>
      <w:tr w:rsidR="00C73EA9" w14:paraId="2C7E1BBE" w14:textId="77777777" w:rsidTr="00C73EA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2326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628DF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Nazwa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AB21B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Producent/specyfikacja proponowanego sprzętu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F670A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0AB12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Cena jedn.</w:t>
            </w:r>
          </w:p>
          <w:p w14:paraId="4DFFB378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4EBF1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Wartość</w:t>
            </w:r>
          </w:p>
          <w:p w14:paraId="1D2C653A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43265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Wartość brutto</w:t>
            </w:r>
          </w:p>
        </w:tc>
      </w:tr>
      <w:tr w:rsidR="00C73EA9" w14:paraId="2D0C2872" w14:textId="77777777" w:rsidTr="00C73EA9">
        <w:trPr>
          <w:trHeight w:val="9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B13B3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A566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9E91F23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KAMERA IP DAHUA IPC-HFW1435S-W-0280B-S2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3677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4847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FBB857D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7FCE101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BFF9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3E1A0C6" w14:textId="77777777" w:rsidR="00C73EA9" w:rsidRDefault="00C73EA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CCA8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E752545" w14:textId="77777777" w:rsidR="00C73EA9" w:rsidRDefault="00C73EA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928C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2B9CD78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73EA9" w14:paraId="7444F049" w14:textId="77777777" w:rsidTr="00C73EA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86B91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7577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97E1D44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REJESTRATOR IP DAHUA NVR4116HS-4KS2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74AB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9C274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990E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13DA1C8" w14:textId="77777777" w:rsidR="00C73EA9" w:rsidRDefault="00C73EA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1427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435F33C" w14:textId="77777777" w:rsidR="00C73EA9" w:rsidRDefault="00C73EA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2CB0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1DC1CAE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73EA9" w14:paraId="72B65B27" w14:textId="77777777" w:rsidTr="00C73EA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1FC1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5E3A3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DYSK SEAGATE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SkyHawk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ST4000VX007 4TB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CAB7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FBAE7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0364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D423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477C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73EA9" w14:paraId="69404976" w14:textId="77777777" w:rsidTr="00C73EA9">
        <w:trPr>
          <w:trHeight w:val="53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3D1CA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41E81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N300 Multi-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mode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Router TL-WR840N wersja z antenami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18D2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27F2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7243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5E37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30C9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73EA9" w14:paraId="42887CE7" w14:textId="77777777" w:rsidTr="00C73EA9">
        <w:trPr>
          <w:trHeight w:val="8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27C8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FD6C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Philips 7500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series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Telewizor LED Smart 4K UHD (43PUS7555)  43"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E2F1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859EEB3" w14:textId="77777777" w:rsidR="00C73EA9" w:rsidRDefault="00C73EA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716E1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8504" w14:textId="77777777" w:rsidR="00C73EA9" w:rsidRDefault="00C73EA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A4AD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397F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73EA9" w14:paraId="5631D123" w14:textId="77777777" w:rsidTr="00C73EA9">
        <w:trPr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C7380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7B737" w14:textId="77777777" w:rsidR="00C73EA9" w:rsidRDefault="00C73EA9">
            <w:pPr>
              <w:tabs>
                <w:tab w:val="left" w:pos="63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KARTA PAMIĘCI Western Digital SD-MICRO-10/128-WD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77ED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0316264" w14:textId="77777777" w:rsidR="00C73EA9" w:rsidRDefault="00C73EA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5F02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0E8" w14:textId="77777777" w:rsidR="00C73EA9" w:rsidRDefault="00C73EA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A4BF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25F4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73EA9" w14:paraId="77D44E20" w14:textId="77777777" w:rsidTr="00C73EA9">
        <w:trPr>
          <w:trHeight w:val="5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12134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39A8A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Montaż instalacji zasilającej i niezbędnych innych elementów  montażowych oraz szkolenie pracowników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6105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082E232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68CA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D1F1" w14:textId="77777777" w:rsidR="00C73EA9" w:rsidRDefault="00C73EA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C1B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B4AE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73EA9" w14:paraId="77B3C3D7" w14:textId="77777777" w:rsidTr="00C73EA9">
        <w:trPr>
          <w:trHeight w:val="5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1671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7A76C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Koszt przeglądu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EA0D0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-----------------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C4FD0" w14:textId="77777777" w:rsidR="00C73EA9" w:rsidRDefault="00C73E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A8F8" w14:textId="77777777" w:rsidR="00C73EA9" w:rsidRDefault="00C73EA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F3BC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2B45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73EA9" w14:paraId="26E65A97" w14:textId="77777777" w:rsidTr="00C73EA9">
        <w:trPr>
          <w:trHeight w:val="525"/>
        </w:trPr>
        <w:tc>
          <w:tcPr>
            <w:tcW w:w="8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CFDC6" w14:textId="77777777" w:rsidR="00C73EA9" w:rsidRDefault="00C73EA9">
            <w:pPr>
              <w:pStyle w:val="Bezodstpw"/>
              <w:jc w:val="center"/>
              <w:rPr>
                <w:rFonts w:cs="Calibri"/>
                <w:b/>
                <w:sz w:val="24"/>
                <w:szCs w:val="24"/>
                <w:lang w:bidi="en-US"/>
              </w:rPr>
            </w:pPr>
            <w:r>
              <w:rPr>
                <w:rFonts w:cs="Calibri"/>
                <w:b/>
                <w:sz w:val="24"/>
                <w:szCs w:val="24"/>
                <w:lang w:bidi="en-US"/>
              </w:rPr>
              <w:t>Łącznie kwota</w:t>
            </w:r>
          </w:p>
          <w:p w14:paraId="5E5079B5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FA5B" w14:textId="77777777" w:rsidR="00C73EA9" w:rsidRDefault="00C73E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6E2E0B0D" w14:textId="77777777" w:rsidR="00C73EA9" w:rsidRDefault="00C73EA9" w:rsidP="00C73EA9">
      <w:pPr>
        <w:jc w:val="center"/>
        <w:rPr>
          <w:rFonts w:cs="Calibri"/>
          <w:b/>
          <w:sz w:val="24"/>
          <w:szCs w:val="24"/>
        </w:rPr>
      </w:pPr>
    </w:p>
    <w:p w14:paraId="776AD466" w14:textId="77777777" w:rsidR="00C73EA9" w:rsidRDefault="00C73EA9" w:rsidP="00C73EA9">
      <w:pPr>
        <w:spacing w:after="200" w:line="276" w:lineRule="auto"/>
        <w:rPr>
          <w:rFonts w:cs="Calibri"/>
          <w:b/>
          <w:sz w:val="24"/>
          <w:szCs w:val="24"/>
        </w:rPr>
      </w:pPr>
    </w:p>
    <w:p w14:paraId="586355CC" w14:textId="77777777" w:rsidR="00C73EA9" w:rsidRDefault="00C73EA9" w:rsidP="00C73EA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Cena łączna ogółem za wykonanie zamówienia:</w:t>
      </w:r>
    </w:p>
    <w:p w14:paraId="75DF5FFA" w14:textId="77777777" w:rsidR="00C73EA9" w:rsidRDefault="00C73EA9" w:rsidP="00C73EA9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Cena netto: </w:t>
      </w:r>
      <w:r>
        <w:rPr>
          <w:rFonts w:cs="Calibri"/>
          <w:b/>
          <w:sz w:val="24"/>
          <w:szCs w:val="24"/>
        </w:rPr>
        <w:t>……………………………………</w:t>
      </w:r>
    </w:p>
    <w:p w14:paraId="1571F71A" w14:textId="77777777" w:rsidR="00C73EA9" w:rsidRDefault="00C73EA9" w:rsidP="00C73EA9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Kwota netto słownie: </w:t>
      </w:r>
      <w:r>
        <w:rPr>
          <w:rFonts w:cs="Calibri"/>
          <w:b/>
          <w:sz w:val="24"/>
          <w:szCs w:val="24"/>
        </w:rPr>
        <w:t>………………………….</w:t>
      </w:r>
    </w:p>
    <w:p w14:paraId="50216EE5" w14:textId="77777777" w:rsidR="00C73EA9" w:rsidRDefault="00C73EA9" w:rsidP="00C73EA9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Podatek VAT:…………………………………………….</w:t>
      </w:r>
    </w:p>
    <w:p w14:paraId="2DA827DA" w14:textId="77777777" w:rsidR="00C73EA9" w:rsidRDefault="00C73EA9" w:rsidP="00C73EA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Cena brutto: </w:t>
      </w:r>
      <w:r>
        <w:rPr>
          <w:rFonts w:cs="Calibri"/>
          <w:b/>
          <w:sz w:val="24"/>
          <w:szCs w:val="24"/>
        </w:rPr>
        <w:t>………………………………………………………………..</w:t>
      </w:r>
    </w:p>
    <w:p w14:paraId="270D95D0" w14:textId="77777777" w:rsidR="00C73EA9" w:rsidRDefault="00C73EA9" w:rsidP="00C73EA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Kwota brutto słownie: </w:t>
      </w:r>
      <w:r>
        <w:rPr>
          <w:rFonts w:cs="Calibri"/>
          <w:b/>
          <w:sz w:val="24"/>
          <w:szCs w:val="24"/>
        </w:rPr>
        <w:t>………………………………………………………….</w:t>
      </w:r>
    </w:p>
    <w:p w14:paraId="4F390834" w14:textId="77777777" w:rsidR="00C73EA9" w:rsidRDefault="00C73EA9" w:rsidP="00C73EA9">
      <w:pPr>
        <w:rPr>
          <w:rFonts w:cs="Calibri"/>
          <w:sz w:val="24"/>
          <w:szCs w:val="24"/>
        </w:rPr>
      </w:pPr>
    </w:p>
    <w:p w14:paraId="59FCA335" w14:textId="77777777" w:rsidR="00C73EA9" w:rsidRDefault="00C73EA9" w:rsidP="00C73EA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Oświadczamy, że zobowiązujemy się do wykonania ww. zamówienia na warunkach określonych przez Zamawiającego. Czas realizacji zamówienia </w:t>
      </w:r>
      <w:r>
        <w:rPr>
          <w:rFonts w:cs="Calibri"/>
          <w:b/>
          <w:sz w:val="24"/>
          <w:szCs w:val="24"/>
        </w:rPr>
        <w:t>do 15 listopada 2021 r.</w:t>
      </w:r>
    </w:p>
    <w:p w14:paraId="4C0E0CCF" w14:textId="77777777" w:rsidR="00C73EA9" w:rsidRDefault="00C73EA9" w:rsidP="00C73EA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 w cenie zostały uwzględnione wszystkie koszty dostarczenia i realizacji zamówienia.</w:t>
      </w:r>
    </w:p>
    <w:p w14:paraId="520E31E5" w14:textId="77777777" w:rsidR="00C73EA9" w:rsidRDefault="00C73EA9" w:rsidP="00C73EA9">
      <w:pPr>
        <w:rPr>
          <w:rFonts w:cs="Calibri"/>
          <w:b/>
          <w:sz w:val="24"/>
          <w:szCs w:val="24"/>
        </w:rPr>
      </w:pPr>
    </w:p>
    <w:p w14:paraId="059D1016" w14:textId="77777777" w:rsidR="00C73EA9" w:rsidRDefault="00C73EA9" w:rsidP="00C73EA9">
      <w:pPr>
        <w:widowControl w:val="0"/>
        <w:jc w:val="center"/>
        <w:rPr>
          <w:rFonts w:eastAsia="Lucida Sans Unicode" w:cs="Calibri"/>
          <w:b/>
          <w:bCs/>
          <w:sz w:val="24"/>
          <w:szCs w:val="24"/>
          <w:u w:val="single"/>
          <w:lang w:eastAsia="ar-SA"/>
        </w:rPr>
      </w:pPr>
      <w:r>
        <w:rPr>
          <w:rFonts w:eastAsia="Lucida Sans Unicode" w:cs="Calibri"/>
          <w:b/>
          <w:bCs/>
          <w:sz w:val="24"/>
          <w:szCs w:val="24"/>
          <w:u w:val="single"/>
          <w:lang w:eastAsia="ar-SA"/>
        </w:rPr>
        <w:t>Przetwarzanie danych osobowych – klauzula informacyjna:</w:t>
      </w:r>
    </w:p>
    <w:p w14:paraId="757ED310" w14:textId="77777777" w:rsidR="00C73EA9" w:rsidRDefault="00C73EA9" w:rsidP="00C73EA9">
      <w:pPr>
        <w:widowControl w:val="0"/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 xml:space="preserve">1. Administratorem Pani/Pana danych osobowych jest Muzeum </w:t>
      </w:r>
      <w:proofErr w:type="spellStart"/>
      <w:r>
        <w:rPr>
          <w:rFonts w:eastAsia="Arial Unicode MS" w:cs="Calibri"/>
          <w:color w:val="000000"/>
          <w:sz w:val="24"/>
          <w:szCs w:val="24"/>
          <w:lang w:eastAsia="pl-PL"/>
        </w:rPr>
        <w:t>Zachodniokaszubskie</w:t>
      </w:r>
      <w:proofErr w:type="spellEnd"/>
      <w:r>
        <w:rPr>
          <w:rFonts w:eastAsia="Arial Unicode MS" w:cs="Calibri"/>
          <w:color w:val="000000"/>
          <w:sz w:val="24"/>
          <w:szCs w:val="24"/>
          <w:lang w:eastAsia="pl-PL"/>
        </w:rPr>
        <w:t xml:space="preserve">                          w Bytowie, ul. Zamkowa 2, 77-100 Bytów.</w:t>
      </w:r>
    </w:p>
    <w:p w14:paraId="1D73FA0F" w14:textId="77777777" w:rsidR="00C73EA9" w:rsidRDefault="00C73EA9" w:rsidP="00C73EA9">
      <w:pPr>
        <w:widowControl w:val="0"/>
        <w:tabs>
          <w:tab w:val="left" w:pos="284"/>
          <w:tab w:val="left" w:pos="426"/>
        </w:tabs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>2.Inspektorem ochrony danych osobowych jest Piotr Piątak, kontakt: ppiatak@kancelariapiatak.pl lub na adres Administratora danych.</w:t>
      </w:r>
    </w:p>
    <w:p w14:paraId="054CE500" w14:textId="77777777" w:rsidR="00C73EA9" w:rsidRDefault="00C73EA9" w:rsidP="00C73EA9">
      <w:pPr>
        <w:widowControl w:val="0"/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 xml:space="preserve">3. </w:t>
      </w:r>
      <w:r>
        <w:rPr>
          <w:rFonts w:eastAsia="Lucida Sans Unicode" w:cs="Calibri"/>
          <w:color w:val="000000"/>
          <w:sz w:val="24"/>
          <w:szCs w:val="24"/>
          <w:lang w:eastAsia="ar-SA"/>
        </w:rPr>
        <w:t xml:space="preserve">Administrator danych przetwarza dane osobowe w celu sporządzenia dokumentacji, jej archiwizacji oraz obsługi korespondencji związanej z prowadzeniem i rozstrzygnięciem postępowania. Podstawą prawną przetwarzania danych osobowych jest art. 6 ust. 1 lit. b) RODO oraz przepisy Kodeksu cywilnego oraz dotyczące finansów publicznych. </w:t>
      </w:r>
    </w:p>
    <w:p w14:paraId="71F9D26A" w14:textId="77777777" w:rsidR="00C73EA9" w:rsidRDefault="00C73EA9" w:rsidP="00C73EA9">
      <w:pPr>
        <w:widowControl w:val="0"/>
        <w:tabs>
          <w:tab w:val="left" w:pos="736"/>
        </w:tabs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 xml:space="preserve">4. </w:t>
      </w:r>
      <w:r>
        <w:rPr>
          <w:rFonts w:eastAsia="Lucida Sans Unicode" w:cs="Calibri"/>
          <w:color w:val="000000"/>
          <w:sz w:val="24"/>
          <w:szCs w:val="24"/>
          <w:lang w:eastAsia="ar-SA"/>
        </w:rPr>
        <w:t>Odbiorcami danych osobowych są osoby lub podmioty, którym udostępniona zostanie dokumentacja  postępowania  na  podstawie  powszechnie  obowiązujących  przepisów prawa, w szczególności na podstawie przepisów o dostępie do informacji publicznej.</w:t>
      </w:r>
    </w:p>
    <w:p w14:paraId="180A2D2A" w14:textId="77777777" w:rsidR="00C73EA9" w:rsidRDefault="00C73EA9" w:rsidP="00C73EA9">
      <w:pPr>
        <w:widowControl w:val="0"/>
        <w:tabs>
          <w:tab w:val="left" w:pos="736"/>
        </w:tabs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 xml:space="preserve">5. </w:t>
      </w:r>
      <w:r>
        <w:rPr>
          <w:rFonts w:eastAsia="Lucida Sans Unicode" w:cs="Calibri"/>
          <w:color w:val="000000"/>
          <w:sz w:val="24"/>
          <w:szCs w:val="24"/>
          <w:lang w:eastAsia="ar-SA"/>
        </w:rPr>
        <w:t>Dane osobowe przetwarzane będą przez okres niezbędny do przeprowadzenia postępowania oraz realizacji obowiązku archiwizowania dokumentacji.</w:t>
      </w:r>
    </w:p>
    <w:p w14:paraId="59735316" w14:textId="77777777" w:rsidR="00C73EA9" w:rsidRDefault="00C73EA9" w:rsidP="00C73EA9">
      <w:pPr>
        <w:widowControl w:val="0"/>
        <w:tabs>
          <w:tab w:val="left" w:pos="736"/>
        </w:tabs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 xml:space="preserve">6. Podania przez Panią/Pana danych osobowych jest dobrowolne, </w:t>
      </w:r>
      <w:proofErr w:type="spellStart"/>
      <w:r>
        <w:rPr>
          <w:rFonts w:eastAsia="Arial Unicode MS" w:cs="Calibri"/>
          <w:color w:val="000000"/>
          <w:sz w:val="24"/>
          <w:szCs w:val="24"/>
          <w:lang w:eastAsia="pl-PL"/>
        </w:rPr>
        <w:t>jednkaże</w:t>
      </w:r>
      <w:proofErr w:type="spellEnd"/>
      <w:r>
        <w:rPr>
          <w:rFonts w:eastAsia="Arial Unicode MS" w:cs="Calibri"/>
          <w:color w:val="000000"/>
          <w:sz w:val="24"/>
          <w:szCs w:val="24"/>
          <w:lang w:eastAsia="pl-PL"/>
        </w:rPr>
        <w:t xml:space="preserve"> jest to niezbędne do brania udziału w postępowaniu. </w:t>
      </w:r>
    </w:p>
    <w:p w14:paraId="384760FD" w14:textId="77777777" w:rsidR="00C73EA9" w:rsidRDefault="00C73EA9" w:rsidP="00C73EA9">
      <w:pPr>
        <w:widowControl w:val="0"/>
        <w:tabs>
          <w:tab w:val="left" w:pos="736"/>
        </w:tabs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>7. W odniesieniu do Pani/Pana danych osobowych decyzje nie będą podejmowane w sposób zautomatyzowany, stosowanie do art. 22 RODO.</w:t>
      </w:r>
    </w:p>
    <w:p w14:paraId="25609644" w14:textId="77777777" w:rsidR="00C73EA9" w:rsidRDefault="00C73EA9" w:rsidP="00C73EA9">
      <w:pPr>
        <w:widowControl w:val="0"/>
        <w:tabs>
          <w:tab w:val="left" w:pos="736"/>
        </w:tabs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>8. Posiada Pani/Pan:</w:t>
      </w:r>
    </w:p>
    <w:p w14:paraId="057165B4" w14:textId="77777777" w:rsidR="00C73EA9" w:rsidRDefault="00C73EA9" w:rsidP="00C73E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1"/>
        </w:tabs>
        <w:contextualSpacing/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>na podstawie art. 15 RODO prawo dostępu do danych osobowych Pani/Pana dotyczących;</w:t>
      </w:r>
    </w:p>
    <w:p w14:paraId="6A576A4D" w14:textId="77777777" w:rsidR="00C73EA9" w:rsidRDefault="00C73EA9" w:rsidP="00C73E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1"/>
        </w:tabs>
        <w:ind w:left="113" w:firstLine="0"/>
        <w:contextualSpacing/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>na podstawie art. 16 RODO prawo do sprostowania Pani/Pana danych osobowych;</w:t>
      </w:r>
    </w:p>
    <w:p w14:paraId="369609DA" w14:textId="77777777" w:rsidR="00C73EA9" w:rsidRDefault="00C73EA9" w:rsidP="00C73E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1"/>
        </w:tabs>
        <w:ind w:left="113" w:firstLine="0"/>
        <w:contextualSpacing/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3504D008" w14:textId="77777777" w:rsidR="00C73EA9" w:rsidRDefault="00C73EA9" w:rsidP="00C73E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1"/>
        </w:tabs>
        <w:ind w:left="113" w:firstLine="0"/>
        <w:contextualSpacing/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4AD8299" w14:textId="77777777" w:rsidR="00C73EA9" w:rsidRDefault="00C73EA9" w:rsidP="00C73EA9">
      <w:pPr>
        <w:widowControl w:val="0"/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>9. Nie przysługuje Pani/Panu:</w:t>
      </w:r>
    </w:p>
    <w:p w14:paraId="5F77EA31" w14:textId="77777777" w:rsidR="00C73EA9" w:rsidRDefault="00C73EA9" w:rsidP="00C73EA9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06"/>
        </w:tabs>
        <w:ind w:left="142" w:firstLine="0"/>
        <w:contextualSpacing/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>w związku z art. 17 ust. 3 lit. b, d lub e RODO prawo do usunięcia danych osobowych;</w:t>
      </w:r>
    </w:p>
    <w:p w14:paraId="16604600" w14:textId="77777777" w:rsidR="00C73EA9" w:rsidRDefault="00C73EA9" w:rsidP="00C73EA9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06"/>
        </w:tabs>
        <w:ind w:left="142" w:firstLine="0"/>
        <w:contextualSpacing/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Arial Unicode MS" w:cs="Calibri"/>
          <w:color w:val="000000"/>
          <w:sz w:val="24"/>
          <w:szCs w:val="24"/>
          <w:lang w:eastAsia="pl-PL"/>
        </w:rPr>
        <w:t>prawo do przenoszenia danych osobowych, o którym mowa w art. 20 RODO;</w:t>
      </w:r>
    </w:p>
    <w:p w14:paraId="066A2C92" w14:textId="77777777" w:rsidR="00C73EA9" w:rsidRDefault="00C73EA9" w:rsidP="00C73EA9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06"/>
        </w:tabs>
        <w:ind w:left="142" w:firstLine="0"/>
        <w:contextualSpacing/>
        <w:jc w:val="both"/>
        <w:rPr>
          <w:rFonts w:eastAsia="Arial Unicode MS" w:cs="Calibri"/>
          <w:color w:val="000000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pl-PL" w:bidi="hi-IN"/>
        </w:rPr>
        <w:t>na podstawie art. 21 RODO prawo sprzeciwu, wobec przetwarzania danych osobowych, gdyż podstawą prawną przetwarzania Pani/Pana danych osobowych jest art. 6 ust. 1 lit. c RODO.</w:t>
      </w:r>
    </w:p>
    <w:p w14:paraId="323C83DA" w14:textId="77777777" w:rsidR="00C73EA9" w:rsidRDefault="00C73EA9" w:rsidP="00C73EA9">
      <w:pPr>
        <w:rPr>
          <w:rFonts w:cs="Calibri"/>
          <w:b/>
          <w:sz w:val="24"/>
          <w:szCs w:val="24"/>
        </w:rPr>
      </w:pPr>
    </w:p>
    <w:p w14:paraId="569B1F7B" w14:textId="77777777" w:rsidR="00C73EA9" w:rsidRDefault="00C73EA9" w:rsidP="00C73EA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……………………………………………….</w:t>
      </w:r>
    </w:p>
    <w:p w14:paraId="4805F0BA" w14:textId="097E0889" w:rsidR="00C73EA9" w:rsidRPr="00C73EA9" w:rsidRDefault="00C73EA9" w:rsidP="00C73EA9">
      <w:pPr>
        <w:tabs>
          <w:tab w:val="left" w:pos="5988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Miejscowość i data</w:t>
      </w:r>
      <w:r>
        <w:rPr>
          <w:rFonts w:cs="Calibri"/>
          <w:sz w:val="24"/>
          <w:szCs w:val="24"/>
        </w:rPr>
        <w:tab/>
        <w:t xml:space="preserve">              Podpis Wykonawcy</w:t>
      </w:r>
    </w:p>
    <w:sectPr w:rsidR="00C73EA9" w:rsidRPr="00C7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FAD"/>
    <w:multiLevelType w:val="hybridMultilevel"/>
    <w:tmpl w:val="E104D8A4"/>
    <w:lvl w:ilvl="0" w:tplc="9F00494E">
      <w:start w:val="1"/>
      <w:numFmt w:val="lowerLetter"/>
      <w:lvlText w:val="%1)"/>
      <w:lvlJc w:val="left"/>
      <w:pPr>
        <w:ind w:left="720" w:hanging="360"/>
      </w:pPr>
    </w:lvl>
    <w:lvl w:ilvl="1" w:tplc="820ED8AA">
      <w:start w:val="1"/>
      <w:numFmt w:val="lowerLetter"/>
      <w:lvlText w:val="%2."/>
      <w:lvlJc w:val="left"/>
      <w:pPr>
        <w:ind w:left="1440" w:hanging="360"/>
      </w:pPr>
    </w:lvl>
    <w:lvl w:ilvl="2" w:tplc="A9C68B4E">
      <w:start w:val="1"/>
      <w:numFmt w:val="lowerRoman"/>
      <w:lvlText w:val="%3."/>
      <w:lvlJc w:val="right"/>
      <w:pPr>
        <w:ind w:left="2160" w:hanging="180"/>
      </w:pPr>
    </w:lvl>
    <w:lvl w:ilvl="3" w:tplc="A8A08EC8">
      <w:start w:val="1"/>
      <w:numFmt w:val="decimal"/>
      <w:lvlText w:val="%4."/>
      <w:lvlJc w:val="left"/>
      <w:pPr>
        <w:ind w:left="2880" w:hanging="360"/>
      </w:pPr>
    </w:lvl>
    <w:lvl w:ilvl="4" w:tplc="23328CBC">
      <w:start w:val="1"/>
      <w:numFmt w:val="lowerLetter"/>
      <w:lvlText w:val="%5."/>
      <w:lvlJc w:val="left"/>
      <w:pPr>
        <w:ind w:left="3600" w:hanging="360"/>
      </w:pPr>
    </w:lvl>
    <w:lvl w:ilvl="5" w:tplc="83B65778">
      <w:start w:val="1"/>
      <w:numFmt w:val="lowerRoman"/>
      <w:lvlText w:val="%6."/>
      <w:lvlJc w:val="right"/>
      <w:pPr>
        <w:ind w:left="4320" w:hanging="180"/>
      </w:pPr>
    </w:lvl>
    <w:lvl w:ilvl="6" w:tplc="00401302">
      <w:start w:val="1"/>
      <w:numFmt w:val="decimal"/>
      <w:lvlText w:val="%7."/>
      <w:lvlJc w:val="left"/>
      <w:pPr>
        <w:ind w:left="5040" w:hanging="360"/>
      </w:pPr>
    </w:lvl>
    <w:lvl w:ilvl="7" w:tplc="9626BD7A">
      <w:start w:val="1"/>
      <w:numFmt w:val="lowerLetter"/>
      <w:lvlText w:val="%8."/>
      <w:lvlJc w:val="left"/>
      <w:pPr>
        <w:ind w:left="5760" w:hanging="360"/>
      </w:pPr>
    </w:lvl>
    <w:lvl w:ilvl="8" w:tplc="87843B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056"/>
    <w:multiLevelType w:val="hybridMultilevel"/>
    <w:tmpl w:val="7B56360C"/>
    <w:lvl w:ilvl="0" w:tplc="4366097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2463B0A"/>
    <w:multiLevelType w:val="hybridMultilevel"/>
    <w:tmpl w:val="52CE392E"/>
    <w:lvl w:ilvl="0" w:tplc="262E0B30">
      <w:start w:val="1"/>
      <w:numFmt w:val="lowerLetter"/>
      <w:lvlText w:val="%1)"/>
      <w:lvlJc w:val="left"/>
      <w:pPr>
        <w:ind w:left="473" w:hanging="360"/>
      </w:pPr>
    </w:lvl>
    <w:lvl w:ilvl="1" w:tplc="8056F1CC">
      <w:start w:val="1"/>
      <w:numFmt w:val="lowerLetter"/>
      <w:lvlText w:val="%2."/>
      <w:lvlJc w:val="left"/>
      <w:pPr>
        <w:ind w:left="1193" w:hanging="360"/>
      </w:pPr>
    </w:lvl>
    <w:lvl w:ilvl="2" w:tplc="C928AF6E">
      <w:start w:val="1"/>
      <w:numFmt w:val="lowerRoman"/>
      <w:lvlText w:val="%3."/>
      <w:lvlJc w:val="right"/>
      <w:pPr>
        <w:ind w:left="1913" w:hanging="180"/>
      </w:pPr>
    </w:lvl>
    <w:lvl w:ilvl="3" w:tplc="ABF8B800">
      <w:start w:val="1"/>
      <w:numFmt w:val="decimal"/>
      <w:lvlText w:val="%4."/>
      <w:lvlJc w:val="left"/>
      <w:pPr>
        <w:ind w:left="2633" w:hanging="360"/>
      </w:pPr>
    </w:lvl>
    <w:lvl w:ilvl="4" w:tplc="664CDADE">
      <w:start w:val="1"/>
      <w:numFmt w:val="lowerLetter"/>
      <w:lvlText w:val="%5."/>
      <w:lvlJc w:val="left"/>
      <w:pPr>
        <w:ind w:left="3353" w:hanging="360"/>
      </w:pPr>
    </w:lvl>
    <w:lvl w:ilvl="5" w:tplc="FF4811A4">
      <w:start w:val="1"/>
      <w:numFmt w:val="lowerRoman"/>
      <w:lvlText w:val="%6."/>
      <w:lvlJc w:val="right"/>
      <w:pPr>
        <w:ind w:left="4073" w:hanging="180"/>
      </w:pPr>
    </w:lvl>
    <w:lvl w:ilvl="6" w:tplc="372E41E0">
      <w:start w:val="1"/>
      <w:numFmt w:val="decimal"/>
      <w:lvlText w:val="%7."/>
      <w:lvlJc w:val="left"/>
      <w:pPr>
        <w:ind w:left="4793" w:hanging="360"/>
      </w:pPr>
    </w:lvl>
    <w:lvl w:ilvl="7" w:tplc="7BD28B5A">
      <w:start w:val="1"/>
      <w:numFmt w:val="lowerLetter"/>
      <w:lvlText w:val="%8."/>
      <w:lvlJc w:val="left"/>
      <w:pPr>
        <w:ind w:left="5513" w:hanging="360"/>
      </w:pPr>
    </w:lvl>
    <w:lvl w:ilvl="8" w:tplc="5C5EDE94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13B6F9B"/>
    <w:multiLevelType w:val="hybridMultilevel"/>
    <w:tmpl w:val="4E5C9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72"/>
    <w:rsid w:val="003918DB"/>
    <w:rsid w:val="00477429"/>
    <w:rsid w:val="0055195E"/>
    <w:rsid w:val="008B1E72"/>
    <w:rsid w:val="00C7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8033"/>
  <w15:chartTrackingRefBased/>
  <w15:docId w15:val="{3205C685-5D6B-4440-8F58-2E8146CD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9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19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jsdrgtijsrie srbzdthjij</dc:creator>
  <cp:keywords/>
  <dc:description/>
  <cp:lastModifiedBy>jsdrgtijsrie srbzdthjij</cp:lastModifiedBy>
  <cp:revision>5</cp:revision>
  <dcterms:created xsi:type="dcterms:W3CDTF">2021-06-23T11:43:00Z</dcterms:created>
  <dcterms:modified xsi:type="dcterms:W3CDTF">2021-06-24T06:30:00Z</dcterms:modified>
</cp:coreProperties>
</file>